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4B" w:rsidRDefault="00F41A4B" w:rsidP="00F41A4B">
      <w:pPr>
        <w:spacing w:after="135" w:line="240" w:lineRule="auto"/>
        <w:jc w:val="center"/>
        <w:textAlignment w:val="baseline"/>
        <w:rPr>
          <w:rFonts w:ascii="Open Sans" w:eastAsia="Times New Roman" w:hAnsi="Open Sans" w:cs="Helvetica"/>
          <w:b/>
          <w:bCs/>
          <w:color w:val="404040"/>
          <w:sz w:val="24"/>
          <w:szCs w:val="24"/>
          <w:u w:val="single"/>
          <w:lang w:eastAsia="en-GB"/>
        </w:rPr>
      </w:pPr>
      <w:r w:rsidRPr="00F41A4B">
        <w:rPr>
          <w:rFonts w:ascii="Open Sans" w:eastAsia="Times New Roman" w:hAnsi="Open Sans" w:cs="Helvetica"/>
          <w:b/>
          <w:bCs/>
          <w:noProof/>
          <w:color w:val="404040"/>
          <w:sz w:val="24"/>
          <w:szCs w:val="24"/>
          <w:lang w:eastAsia="en-GB"/>
        </w:rPr>
        <w:drawing>
          <wp:inline distT="0" distB="0" distL="0" distR="0" wp14:anchorId="16C160D1" wp14:editId="13AC0027">
            <wp:extent cx="4000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wright%20and%20Kelsey%20School%20Cre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r w:rsidRPr="00F41A4B">
        <w:rPr>
          <w:rFonts w:ascii="Open Sans" w:eastAsia="Times New Roman" w:hAnsi="Open Sans" w:cs="Helvetica"/>
          <w:b/>
          <w:bCs/>
          <w:color w:val="404040"/>
          <w:sz w:val="24"/>
          <w:szCs w:val="24"/>
          <w:u w:val="single"/>
          <w:lang w:eastAsia="en-GB"/>
        </w:rPr>
        <w:t>Ash Cartwright and Kelsey – shared understanding of spirituality and how</w:t>
      </w:r>
      <w:r w:rsidRPr="00F41A4B">
        <w:rPr>
          <w:rFonts w:ascii="Open Sans" w:eastAsia="Times New Roman" w:hAnsi="Open Sans" w:cs="Helvetica"/>
          <w:b/>
          <w:bCs/>
          <w:noProof/>
          <w:color w:val="404040"/>
          <w:sz w:val="24"/>
          <w:szCs w:val="24"/>
          <w:lang w:eastAsia="en-GB"/>
        </w:rPr>
        <w:drawing>
          <wp:inline distT="0" distB="0" distL="0" distR="0" wp14:anchorId="233360B7" wp14:editId="05120701">
            <wp:extent cx="40005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wright%20and%20Kelsey%20School%20Cre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p w:rsidR="00F41A4B" w:rsidRPr="00F41A4B" w:rsidRDefault="00F41A4B" w:rsidP="00F41A4B">
      <w:pPr>
        <w:spacing w:after="135" w:line="240" w:lineRule="auto"/>
        <w:jc w:val="center"/>
        <w:textAlignment w:val="baseline"/>
        <w:rPr>
          <w:rFonts w:ascii="Open Sans" w:eastAsia="Times New Roman" w:hAnsi="Open Sans" w:cs="Helvetica"/>
          <w:b/>
          <w:bCs/>
          <w:color w:val="404040"/>
          <w:sz w:val="24"/>
          <w:szCs w:val="24"/>
          <w:u w:val="single"/>
          <w:lang w:eastAsia="en-GB"/>
        </w:rPr>
      </w:pPr>
      <w:r w:rsidRPr="00F41A4B">
        <w:rPr>
          <w:rFonts w:ascii="Open Sans" w:eastAsia="Times New Roman" w:hAnsi="Open Sans" w:cs="Helvetica"/>
          <w:b/>
          <w:bCs/>
          <w:color w:val="404040"/>
          <w:sz w:val="24"/>
          <w:szCs w:val="24"/>
          <w:u w:val="single"/>
          <w:lang w:eastAsia="en-GB"/>
        </w:rPr>
        <w:t xml:space="preserve"> </w:t>
      </w:r>
      <w:proofErr w:type="gramStart"/>
      <w:r w:rsidRPr="00F41A4B">
        <w:rPr>
          <w:rFonts w:ascii="Open Sans" w:eastAsia="Times New Roman" w:hAnsi="Open Sans" w:cs="Helvetica"/>
          <w:b/>
          <w:bCs/>
          <w:color w:val="404040"/>
          <w:sz w:val="24"/>
          <w:szCs w:val="24"/>
          <w:u w:val="single"/>
          <w:lang w:eastAsia="en-GB"/>
        </w:rPr>
        <w:t>we</w:t>
      </w:r>
      <w:proofErr w:type="gramEnd"/>
      <w:r w:rsidRPr="00F41A4B">
        <w:rPr>
          <w:rFonts w:ascii="Open Sans" w:eastAsia="Times New Roman" w:hAnsi="Open Sans" w:cs="Helvetica"/>
          <w:b/>
          <w:bCs/>
          <w:color w:val="404040"/>
          <w:sz w:val="24"/>
          <w:szCs w:val="24"/>
          <w:u w:val="single"/>
          <w:lang w:eastAsia="en-GB"/>
        </w:rPr>
        <w:t xml:space="preserve"> develop this as a school - 2019</w:t>
      </w:r>
    </w:p>
    <w:p w:rsidR="00F41A4B" w:rsidRDefault="00F41A4B" w:rsidP="00F41A4B">
      <w:pPr>
        <w:spacing w:after="135" w:line="240" w:lineRule="auto"/>
        <w:textAlignment w:val="baseline"/>
        <w:rPr>
          <w:rFonts w:ascii="Open Sans" w:eastAsia="Times New Roman" w:hAnsi="Open Sans" w:cs="Helvetica"/>
          <w:b/>
          <w:bCs/>
          <w:color w:val="404040"/>
          <w:sz w:val="24"/>
          <w:szCs w:val="24"/>
          <w:lang w:eastAsia="en-GB"/>
        </w:rPr>
      </w:pPr>
    </w:p>
    <w:p w:rsidR="00F41A4B" w:rsidRPr="00F41A4B" w:rsidRDefault="00F41A4B" w:rsidP="00F41A4B">
      <w:pPr>
        <w:spacing w:after="135" w:line="240" w:lineRule="auto"/>
        <w:textAlignment w:val="baseline"/>
        <w:rPr>
          <w:rFonts w:ascii="Open Sans" w:eastAsia="Times New Roman" w:hAnsi="Open Sans" w:cs="Helvetica"/>
          <w:b/>
          <w:color w:val="404040"/>
          <w:sz w:val="24"/>
          <w:szCs w:val="24"/>
          <w:lang w:eastAsia="en-GB"/>
        </w:rPr>
      </w:pPr>
      <w:r w:rsidRPr="00F41A4B">
        <w:rPr>
          <w:rFonts w:ascii="Open Sans" w:eastAsia="Times New Roman" w:hAnsi="Open Sans" w:cs="Helvetica"/>
          <w:b/>
          <w:bCs/>
          <w:color w:val="404040"/>
          <w:sz w:val="24"/>
          <w:szCs w:val="24"/>
          <w:lang w:eastAsia="en-GB"/>
        </w:rPr>
        <w:t>What is spirituality?</w:t>
      </w:r>
    </w:p>
    <w:p w:rsidR="00F41A4B" w:rsidRPr="00F41A4B" w:rsidRDefault="00F41A4B" w:rsidP="00F41A4B">
      <w:pPr>
        <w:spacing w:after="135" w:line="240" w:lineRule="auto"/>
        <w:textAlignment w:val="baseline"/>
        <w:rPr>
          <w:rFonts w:ascii="Open Sans" w:eastAsia="Times New Roman" w:hAnsi="Open Sans" w:cs="Helvetica"/>
          <w:b/>
          <w:color w:val="404040"/>
          <w:sz w:val="24"/>
          <w:szCs w:val="24"/>
          <w:lang w:eastAsia="en-GB"/>
        </w:rPr>
      </w:pPr>
      <w:r w:rsidRPr="00F41A4B">
        <w:rPr>
          <w:rFonts w:ascii="Open Sans" w:eastAsia="Times New Roman" w:hAnsi="Open Sans" w:cs="Helvetica"/>
          <w:b/>
          <w:color w:val="404040"/>
          <w:sz w:val="24"/>
          <w:szCs w:val="24"/>
          <w:lang w:eastAsia="en-GB"/>
        </w:rPr>
        <w:t>Spirituality concerns a person’s relationship with themselves, with others, with God (or the transcendent), and with nature and the environment. These four elements: self; others; transcendence and beauty form the basis of our work with children in developing</w:t>
      </w:r>
      <w:r>
        <w:rPr>
          <w:rFonts w:ascii="Open Sans" w:eastAsia="Times New Roman" w:hAnsi="Open Sans" w:cs="Helvetica"/>
          <w:b/>
          <w:color w:val="404040"/>
          <w:sz w:val="24"/>
          <w:szCs w:val="24"/>
          <w:lang w:eastAsia="en-GB"/>
        </w:rPr>
        <w:t xml:space="preserve"> a strong sense of spirituality (looking in, out, up and down)</w:t>
      </w:r>
    </w:p>
    <w:p w:rsidR="00F41A4B" w:rsidRPr="00F41A4B" w:rsidRDefault="00F41A4B" w:rsidP="00F41A4B">
      <w:pPr>
        <w:spacing w:after="135" w:line="240" w:lineRule="auto"/>
        <w:textAlignment w:val="baseline"/>
        <w:rPr>
          <w:rFonts w:ascii="Open Sans" w:eastAsia="Times New Roman" w:hAnsi="Open Sans" w:cs="Helvetica"/>
          <w:b/>
          <w:color w:val="404040"/>
          <w:sz w:val="24"/>
          <w:szCs w:val="24"/>
          <w:lang w:eastAsia="en-GB"/>
        </w:rPr>
      </w:pPr>
      <w:r w:rsidRPr="00F41A4B">
        <w:rPr>
          <w:rFonts w:ascii="Open Sans" w:eastAsia="Times New Roman" w:hAnsi="Open Sans" w:cs="Helvetica"/>
          <w:b/>
          <w:color w:val="404040"/>
          <w:sz w:val="24"/>
          <w:szCs w:val="24"/>
          <w:lang w:eastAsia="en-GB"/>
        </w:rPr>
        <w:t>It is also vital that all of the adults in school also see the need to develop their own spirituality for their own wellbeing, and so that they can effectively support and help our children and each other.</w:t>
      </w:r>
    </w:p>
    <w:p w:rsidR="00F41A4B" w:rsidRPr="00F41A4B" w:rsidRDefault="00F41A4B" w:rsidP="00F41A4B">
      <w:pPr>
        <w:spacing w:after="135" w:line="240" w:lineRule="auto"/>
        <w:textAlignment w:val="baseline"/>
        <w:rPr>
          <w:rFonts w:ascii="Open Sans" w:eastAsia="Times New Roman" w:hAnsi="Open Sans" w:cs="Helvetica"/>
          <w:b/>
          <w:color w:val="404040"/>
          <w:sz w:val="24"/>
          <w:szCs w:val="24"/>
          <w:lang w:eastAsia="en-GB"/>
        </w:rPr>
      </w:pPr>
      <w:r w:rsidRPr="00F41A4B">
        <w:rPr>
          <w:rFonts w:ascii="Open Sans" w:eastAsia="Times New Roman" w:hAnsi="Open Sans" w:cs="Helvetica"/>
          <w:b/>
          <w:bCs/>
          <w:color w:val="404040"/>
          <w:sz w:val="24"/>
          <w:szCs w:val="24"/>
          <w:lang w:eastAsia="en-GB"/>
        </w:rPr>
        <w:t xml:space="preserve">The four elements - what these consist </w:t>
      </w:r>
      <w:proofErr w:type="gramStart"/>
      <w:r w:rsidRPr="00F41A4B">
        <w:rPr>
          <w:rFonts w:ascii="Open Sans" w:eastAsia="Times New Roman" w:hAnsi="Open Sans" w:cs="Helvetica"/>
          <w:b/>
          <w:bCs/>
          <w:color w:val="404040"/>
          <w:sz w:val="24"/>
          <w:szCs w:val="24"/>
          <w:lang w:eastAsia="en-GB"/>
        </w:rPr>
        <w:t>of:</w:t>
      </w:r>
      <w:proofErr w:type="gramEnd"/>
    </w:p>
    <w:p w:rsidR="00F41A4B" w:rsidRPr="00F41A4B" w:rsidRDefault="00F41A4B" w:rsidP="00F41A4B">
      <w:pPr>
        <w:spacing w:after="135" w:line="240" w:lineRule="auto"/>
        <w:textAlignment w:val="baseline"/>
        <w:rPr>
          <w:rFonts w:ascii="Open Sans" w:eastAsia="Times New Roman" w:hAnsi="Open Sans" w:cs="Helvetica"/>
          <w:b/>
          <w:color w:val="404040"/>
          <w:sz w:val="24"/>
          <w:szCs w:val="24"/>
          <w:lang w:eastAsia="en-GB"/>
        </w:rPr>
      </w:pPr>
      <w:r w:rsidRPr="00F41A4B">
        <w:rPr>
          <w:rFonts w:ascii="Open Sans" w:eastAsia="Times New Roman" w:hAnsi="Open Sans" w:cs="Helvetica"/>
          <w:b/>
          <w:bCs/>
          <w:color w:val="FF6600"/>
          <w:sz w:val="24"/>
          <w:szCs w:val="24"/>
          <w:lang w:eastAsia="en-GB"/>
        </w:rPr>
        <w:t>Self</w:t>
      </w:r>
      <w:r>
        <w:rPr>
          <w:rFonts w:ascii="Open Sans" w:eastAsia="Times New Roman" w:hAnsi="Open Sans" w:cs="Helvetica"/>
          <w:b/>
          <w:bCs/>
          <w:color w:val="FF6600"/>
          <w:sz w:val="24"/>
          <w:szCs w:val="24"/>
          <w:lang w:eastAsia="en-GB"/>
        </w:rPr>
        <w:t xml:space="preserve"> (in)</w:t>
      </w:r>
    </w:p>
    <w:p w:rsidR="00F41A4B" w:rsidRPr="00F41A4B" w:rsidRDefault="00F41A4B" w:rsidP="00F41A4B">
      <w:pPr>
        <w:numPr>
          <w:ilvl w:val="0"/>
          <w:numId w:val="1"/>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FF6600"/>
          <w:sz w:val="24"/>
          <w:szCs w:val="24"/>
          <w:lang w:eastAsia="en-GB"/>
        </w:rPr>
        <w:t>Awareness of feelings; ability to reflect and express</w:t>
      </w:r>
    </w:p>
    <w:p w:rsidR="00F41A4B" w:rsidRPr="00F41A4B" w:rsidRDefault="00F41A4B" w:rsidP="00F41A4B">
      <w:pPr>
        <w:numPr>
          <w:ilvl w:val="0"/>
          <w:numId w:val="1"/>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FF6600"/>
          <w:sz w:val="24"/>
          <w:szCs w:val="24"/>
          <w:lang w:eastAsia="en-GB"/>
        </w:rPr>
        <w:t>Awareness of our uniqueness; happiness with who we are</w:t>
      </w:r>
    </w:p>
    <w:p w:rsidR="00F41A4B" w:rsidRPr="00F41A4B" w:rsidRDefault="00F41A4B" w:rsidP="00F41A4B">
      <w:pPr>
        <w:numPr>
          <w:ilvl w:val="0"/>
          <w:numId w:val="1"/>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FF6600"/>
          <w:sz w:val="24"/>
          <w:szCs w:val="24"/>
          <w:lang w:eastAsia="en-GB"/>
        </w:rPr>
        <w:t>Gratitude for the things we have and the person we are</w:t>
      </w:r>
    </w:p>
    <w:p w:rsidR="00F41A4B" w:rsidRPr="00F41A4B" w:rsidRDefault="00F41A4B" w:rsidP="00F41A4B">
      <w:pPr>
        <w:numPr>
          <w:ilvl w:val="0"/>
          <w:numId w:val="1"/>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FF6600"/>
          <w:sz w:val="24"/>
          <w:szCs w:val="24"/>
          <w:lang w:eastAsia="en-GB"/>
        </w:rPr>
        <w:t>Exploration of personal faith</w:t>
      </w:r>
    </w:p>
    <w:p w:rsidR="00F41A4B" w:rsidRPr="00F41A4B" w:rsidRDefault="00F41A4B" w:rsidP="00F41A4B">
      <w:pPr>
        <w:numPr>
          <w:ilvl w:val="0"/>
          <w:numId w:val="1"/>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FF6600"/>
          <w:sz w:val="24"/>
          <w:szCs w:val="24"/>
          <w:lang w:eastAsia="en-GB"/>
        </w:rPr>
        <w:t>Development of imagination and creativity</w:t>
      </w:r>
    </w:p>
    <w:p w:rsidR="00F41A4B" w:rsidRPr="00F41A4B" w:rsidRDefault="00F41A4B" w:rsidP="00F41A4B">
      <w:pPr>
        <w:spacing w:after="135" w:line="240" w:lineRule="auto"/>
        <w:textAlignment w:val="baseline"/>
        <w:rPr>
          <w:rFonts w:ascii="Open Sans" w:eastAsia="Times New Roman" w:hAnsi="Open Sans" w:cs="Helvetica"/>
          <w:b/>
          <w:color w:val="404040"/>
          <w:sz w:val="24"/>
          <w:szCs w:val="24"/>
          <w:lang w:eastAsia="en-GB"/>
        </w:rPr>
      </w:pPr>
      <w:r w:rsidRPr="00F41A4B">
        <w:rPr>
          <w:rFonts w:ascii="Open Sans" w:eastAsia="Times New Roman" w:hAnsi="Open Sans" w:cs="Helvetica"/>
          <w:b/>
          <w:bCs/>
          <w:color w:val="4F6228" w:themeColor="accent3" w:themeShade="80"/>
          <w:sz w:val="24"/>
          <w:szCs w:val="24"/>
          <w:lang w:eastAsia="en-GB"/>
        </w:rPr>
        <w:t>Ot</w:t>
      </w:r>
      <w:r w:rsidRPr="00F41A4B">
        <w:rPr>
          <w:rFonts w:ascii="Open Sans" w:eastAsia="Times New Roman" w:hAnsi="Open Sans" w:cs="Helvetica"/>
          <w:b/>
          <w:bCs/>
          <w:color w:val="008000"/>
          <w:sz w:val="24"/>
          <w:szCs w:val="24"/>
          <w:lang w:eastAsia="en-GB"/>
        </w:rPr>
        <w:t>hers</w:t>
      </w:r>
      <w:r>
        <w:rPr>
          <w:rFonts w:ascii="Open Sans" w:eastAsia="Times New Roman" w:hAnsi="Open Sans" w:cs="Helvetica"/>
          <w:b/>
          <w:bCs/>
          <w:color w:val="008000"/>
          <w:sz w:val="24"/>
          <w:szCs w:val="24"/>
          <w:lang w:eastAsia="en-GB"/>
        </w:rPr>
        <w:t xml:space="preserve"> (out)</w:t>
      </w:r>
    </w:p>
    <w:p w:rsidR="00F41A4B" w:rsidRPr="00F41A4B" w:rsidRDefault="00F41A4B" w:rsidP="00F41A4B">
      <w:pPr>
        <w:numPr>
          <w:ilvl w:val="0"/>
          <w:numId w:val="2"/>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008000"/>
          <w:sz w:val="24"/>
          <w:szCs w:val="24"/>
          <w:lang w:eastAsia="en-GB"/>
        </w:rPr>
        <w:t>Empathy and understanding; respect, tolerance</w:t>
      </w:r>
    </w:p>
    <w:p w:rsidR="00F41A4B" w:rsidRPr="00F41A4B" w:rsidRDefault="00F41A4B" w:rsidP="00F41A4B">
      <w:pPr>
        <w:numPr>
          <w:ilvl w:val="0"/>
          <w:numId w:val="2"/>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008000"/>
          <w:sz w:val="24"/>
          <w:szCs w:val="24"/>
          <w:lang w:eastAsia="en-GB"/>
        </w:rPr>
        <w:t>To love and be loved (loving your neighbour)</w:t>
      </w:r>
    </w:p>
    <w:p w:rsidR="00F41A4B" w:rsidRPr="00F41A4B" w:rsidRDefault="00F41A4B" w:rsidP="00F41A4B">
      <w:pPr>
        <w:numPr>
          <w:ilvl w:val="0"/>
          <w:numId w:val="2"/>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008000"/>
          <w:sz w:val="24"/>
          <w:szCs w:val="24"/>
          <w:lang w:eastAsia="en-GB"/>
        </w:rPr>
        <w:t>Making a difference; duty</w:t>
      </w:r>
    </w:p>
    <w:p w:rsidR="00F41A4B" w:rsidRPr="00F41A4B" w:rsidRDefault="00F41A4B" w:rsidP="00F41A4B">
      <w:pPr>
        <w:spacing w:after="135" w:line="240" w:lineRule="auto"/>
        <w:textAlignment w:val="baseline"/>
        <w:rPr>
          <w:rFonts w:ascii="Open Sans" w:eastAsia="Times New Roman" w:hAnsi="Open Sans" w:cs="Helvetica"/>
          <w:b/>
          <w:color w:val="404040"/>
          <w:sz w:val="24"/>
          <w:szCs w:val="24"/>
          <w:lang w:eastAsia="en-GB"/>
        </w:rPr>
      </w:pPr>
      <w:r w:rsidRPr="00F41A4B">
        <w:rPr>
          <w:rFonts w:ascii="Open Sans" w:eastAsia="Times New Roman" w:hAnsi="Open Sans" w:cs="Helvetica"/>
          <w:b/>
          <w:bCs/>
          <w:color w:val="0000FF"/>
          <w:sz w:val="24"/>
          <w:szCs w:val="24"/>
          <w:lang w:eastAsia="en-GB"/>
        </w:rPr>
        <w:t>Transcendence (Beyond</w:t>
      </w:r>
      <w:proofErr w:type="gramStart"/>
      <w:r w:rsidRPr="00F41A4B">
        <w:rPr>
          <w:rFonts w:ascii="Open Sans" w:eastAsia="Times New Roman" w:hAnsi="Open Sans" w:cs="Helvetica"/>
          <w:b/>
          <w:bCs/>
          <w:color w:val="0000FF"/>
          <w:sz w:val="24"/>
          <w:szCs w:val="24"/>
          <w:lang w:eastAsia="en-GB"/>
        </w:rPr>
        <w:t xml:space="preserve">) </w:t>
      </w:r>
      <w:r>
        <w:rPr>
          <w:rFonts w:ascii="Open Sans" w:eastAsia="Times New Roman" w:hAnsi="Open Sans" w:cs="Helvetica"/>
          <w:b/>
          <w:bCs/>
          <w:color w:val="0000FF"/>
          <w:sz w:val="24"/>
          <w:szCs w:val="24"/>
          <w:lang w:eastAsia="en-GB"/>
        </w:rPr>
        <w:t xml:space="preserve"> (</w:t>
      </w:r>
      <w:proofErr w:type="gramEnd"/>
      <w:r>
        <w:rPr>
          <w:rFonts w:ascii="Open Sans" w:eastAsia="Times New Roman" w:hAnsi="Open Sans" w:cs="Helvetica"/>
          <w:b/>
          <w:bCs/>
          <w:color w:val="0000FF"/>
          <w:sz w:val="24"/>
          <w:szCs w:val="24"/>
          <w:lang w:eastAsia="en-GB"/>
        </w:rPr>
        <w:t>up)</w:t>
      </w:r>
    </w:p>
    <w:p w:rsidR="00F41A4B" w:rsidRPr="00F41A4B" w:rsidRDefault="00F41A4B" w:rsidP="00F41A4B">
      <w:pPr>
        <w:numPr>
          <w:ilvl w:val="0"/>
          <w:numId w:val="3"/>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0000FF"/>
          <w:sz w:val="24"/>
          <w:szCs w:val="24"/>
          <w:lang w:eastAsia="en-GB"/>
        </w:rPr>
        <w:t>Encountering/experiencing God (having a sense of what lies beyond the material/physical)</w:t>
      </w:r>
    </w:p>
    <w:p w:rsidR="00F41A4B" w:rsidRPr="00F41A4B" w:rsidRDefault="00F41A4B" w:rsidP="00F41A4B">
      <w:pPr>
        <w:numPr>
          <w:ilvl w:val="0"/>
          <w:numId w:val="3"/>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0000FF"/>
          <w:sz w:val="24"/>
          <w:szCs w:val="24"/>
          <w:lang w:eastAsia="en-GB"/>
        </w:rPr>
        <w:t>Ability to formulate and discuss the ‘Big Questions’ (</w:t>
      </w:r>
      <w:proofErr w:type="spellStart"/>
      <w:r w:rsidRPr="00F41A4B">
        <w:rPr>
          <w:rFonts w:ascii="Open Sans" w:eastAsia="Times New Roman" w:hAnsi="Open Sans" w:cs="Helvetica"/>
          <w:b/>
          <w:color w:val="0000FF"/>
          <w:sz w:val="24"/>
          <w:szCs w:val="24"/>
          <w:lang w:eastAsia="en-GB"/>
        </w:rPr>
        <w:t>eg</w:t>
      </w:r>
      <w:proofErr w:type="spellEnd"/>
      <w:r w:rsidRPr="00F41A4B">
        <w:rPr>
          <w:rFonts w:ascii="Open Sans" w:eastAsia="Times New Roman" w:hAnsi="Open Sans" w:cs="Helvetica"/>
          <w:b/>
          <w:color w:val="0000FF"/>
          <w:sz w:val="24"/>
          <w:szCs w:val="24"/>
          <w:lang w:eastAsia="en-GB"/>
        </w:rPr>
        <w:t xml:space="preserve"> about life, death, suffering, nature of God)</w:t>
      </w:r>
    </w:p>
    <w:p w:rsidR="00F41A4B" w:rsidRPr="00F41A4B" w:rsidRDefault="00F41A4B" w:rsidP="00F41A4B">
      <w:pPr>
        <w:numPr>
          <w:ilvl w:val="0"/>
          <w:numId w:val="3"/>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0000FF"/>
          <w:sz w:val="24"/>
          <w:szCs w:val="24"/>
          <w:lang w:eastAsia="en-GB"/>
        </w:rPr>
        <w:t>Opportunities for prayer, connecting with God</w:t>
      </w:r>
    </w:p>
    <w:p w:rsidR="00F41A4B" w:rsidRPr="00F41A4B" w:rsidRDefault="00F41A4B" w:rsidP="00F41A4B">
      <w:pPr>
        <w:numPr>
          <w:ilvl w:val="0"/>
          <w:numId w:val="3"/>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0000FF"/>
          <w:sz w:val="24"/>
          <w:szCs w:val="24"/>
          <w:lang w:eastAsia="en-GB"/>
        </w:rPr>
        <w:t>Making sense of the world</w:t>
      </w:r>
    </w:p>
    <w:p w:rsidR="00F41A4B" w:rsidRPr="00F41A4B" w:rsidRDefault="00F41A4B" w:rsidP="00F41A4B">
      <w:pPr>
        <w:spacing w:after="135" w:line="240" w:lineRule="auto"/>
        <w:textAlignment w:val="baseline"/>
        <w:rPr>
          <w:rFonts w:ascii="Open Sans" w:eastAsia="Times New Roman" w:hAnsi="Open Sans" w:cs="Helvetica"/>
          <w:b/>
          <w:color w:val="404040"/>
          <w:sz w:val="24"/>
          <w:szCs w:val="24"/>
          <w:lang w:eastAsia="en-GB"/>
        </w:rPr>
      </w:pPr>
      <w:r w:rsidRPr="00F41A4B">
        <w:rPr>
          <w:rFonts w:ascii="Open Sans" w:eastAsia="Times New Roman" w:hAnsi="Open Sans" w:cs="Helvetica"/>
          <w:b/>
          <w:bCs/>
          <w:color w:val="FF0000"/>
          <w:sz w:val="24"/>
          <w:szCs w:val="24"/>
          <w:lang w:eastAsia="en-GB"/>
        </w:rPr>
        <w:t>Beauty</w:t>
      </w:r>
      <w:r>
        <w:rPr>
          <w:rFonts w:ascii="Open Sans" w:eastAsia="Times New Roman" w:hAnsi="Open Sans" w:cs="Helvetica"/>
          <w:b/>
          <w:bCs/>
          <w:color w:val="FF0000"/>
          <w:sz w:val="24"/>
          <w:szCs w:val="24"/>
          <w:lang w:eastAsia="en-GB"/>
        </w:rPr>
        <w:t xml:space="preserve"> (down)</w:t>
      </w:r>
    </w:p>
    <w:p w:rsidR="00F41A4B" w:rsidRPr="00F41A4B" w:rsidRDefault="00F41A4B" w:rsidP="00F41A4B">
      <w:pPr>
        <w:numPr>
          <w:ilvl w:val="0"/>
          <w:numId w:val="4"/>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FF0000"/>
          <w:sz w:val="24"/>
          <w:szCs w:val="24"/>
          <w:lang w:eastAsia="en-GB"/>
        </w:rPr>
        <w:t>Developing a sense of awe and wonder</w:t>
      </w:r>
      <w:r>
        <w:rPr>
          <w:rFonts w:ascii="Open Sans" w:eastAsia="Times New Roman" w:hAnsi="Open Sans" w:cs="Helvetica"/>
          <w:b/>
          <w:color w:val="FF0000"/>
          <w:sz w:val="24"/>
          <w:szCs w:val="24"/>
          <w:lang w:eastAsia="en-GB"/>
        </w:rPr>
        <w:t xml:space="preserve"> </w:t>
      </w:r>
    </w:p>
    <w:p w:rsidR="00F41A4B" w:rsidRPr="00F41A4B" w:rsidRDefault="00F41A4B" w:rsidP="00F41A4B">
      <w:pPr>
        <w:numPr>
          <w:ilvl w:val="0"/>
          <w:numId w:val="4"/>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FF0000"/>
          <w:sz w:val="24"/>
          <w:szCs w:val="24"/>
          <w:lang w:eastAsia="en-GB"/>
        </w:rPr>
        <w:t>Enjoying the miracles of everyday life</w:t>
      </w:r>
    </w:p>
    <w:p w:rsidR="00F41A4B" w:rsidRPr="00F41A4B" w:rsidRDefault="00F41A4B" w:rsidP="00F41A4B">
      <w:pPr>
        <w:numPr>
          <w:ilvl w:val="0"/>
          <w:numId w:val="4"/>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FF0000"/>
          <w:sz w:val="24"/>
          <w:szCs w:val="24"/>
          <w:lang w:eastAsia="en-GB"/>
        </w:rPr>
        <w:t>Taking time for what really matters</w:t>
      </w:r>
    </w:p>
    <w:p w:rsidR="00F41A4B" w:rsidRPr="00F41A4B" w:rsidRDefault="00F41A4B" w:rsidP="00F41A4B">
      <w:pPr>
        <w:numPr>
          <w:ilvl w:val="0"/>
          <w:numId w:val="4"/>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FF0000"/>
          <w:sz w:val="24"/>
          <w:szCs w:val="24"/>
          <w:lang w:eastAsia="en-GB"/>
        </w:rPr>
        <w:t>Appreciating beauty in art, music, nature</w:t>
      </w:r>
    </w:p>
    <w:p w:rsidR="00F41A4B" w:rsidRDefault="00F41A4B" w:rsidP="00F41A4B">
      <w:pPr>
        <w:spacing w:after="135" w:line="240" w:lineRule="auto"/>
        <w:textAlignment w:val="baseline"/>
        <w:rPr>
          <w:rFonts w:ascii="Open Sans" w:eastAsia="Times New Roman" w:hAnsi="Open Sans" w:cs="Helvetica"/>
          <w:b/>
          <w:bCs/>
          <w:color w:val="404040"/>
          <w:sz w:val="24"/>
          <w:szCs w:val="24"/>
          <w:lang w:eastAsia="en-GB"/>
        </w:rPr>
      </w:pPr>
    </w:p>
    <w:p w:rsidR="00F41A4B" w:rsidRDefault="00F41A4B" w:rsidP="00F41A4B">
      <w:pPr>
        <w:spacing w:after="135" w:line="240" w:lineRule="auto"/>
        <w:textAlignment w:val="baseline"/>
        <w:rPr>
          <w:rFonts w:ascii="Open Sans" w:eastAsia="Times New Roman" w:hAnsi="Open Sans" w:cs="Helvetica"/>
          <w:b/>
          <w:bCs/>
          <w:color w:val="404040"/>
          <w:sz w:val="24"/>
          <w:szCs w:val="24"/>
          <w:lang w:eastAsia="en-GB"/>
        </w:rPr>
      </w:pPr>
    </w:p>
    <w:p w:rsidR="00F41A4B" w:rsidRPr="00F41A4B" w:rsidRDefault="00F41A4B" w:rsidP="00F41A4B">
      <w:pPr>
        <w:spacing w:after="135" w:line="240" w:lineRule="auto"/>
        <w:textAlignment w:val="baseline"/>
        <w:rPr>
          <w:rFonts w:ascii="Open Sans" w:eastAsia="Times New Roman" w:hAnsi="Open Sans" w:cs="Helvetica"/>
          <w:b/>
          <w:color w:val="404040"/>
          <w:sz w:val="24"/>
          <w:szCs w:val="24"/>
          <w:lang w:eastAsia="en-GB"/>
        </w:rPr>
      </w:pPr>
      <w:bookmarkStart w:id="0" w:name="_GoBack"/>
      <w:bookmarkEnd w:id="0"/>
      <w:r w:rsidRPr="00F41A4B">
        <w:rPr>
          <w:rFonts w:ascii="Open Sans" w:eastAsia="Times New Roman" w:hAnsi="Open Sans" w:cs="Helvetica"/>
          <w:b/>
          <w:bCs/>
          <w:color w:val="404040"/>
          <w:sz w:val="24"/>
          <w:szCs w:val="24"/>
          <w:lang w:eastAsia="en-GB"/>
        </w:rPr>
        <w:lastRenderedPageBreak/>
        <w:t>How we aim to develop a strong sense of spirituality</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Have regular time in the day for quiet and reflection. This might be listening to a story, lighting a candle in assembly, going for a walk</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Provide many opportunities for creativity and using the imagination</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Valuing play opportunities</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Singing often, especially with others.</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Ensuring regular time for prayer. This can take many forms, but should including being thankful, saying sorry. Allow children the opportunity to open themselves to God.</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Provide frequent opportunities for children to explore, express and share feelings.</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Constantly reaffirm the importance of relationships. How we talk to and relate with each other is fundamental. We use Restorative Justice to enhance this.</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Provide opportunities to express awe and wonder, appreciate beauty in all its forms, and appreciate the connections and unity in the world</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Encourage each other to admit mistakes and to say sorry. Recognising and owning up to faults is an important healing and redemptive process – Restorative Justice promotes this.</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Encourage children to show kindness, caring and compassion, and to express these in practical ways. (</w:t>
      </w:r>
      <w:proofErr w:type="spellStart"/>
      <w:r w:rsidRPr="00F41A4B">
        <w:rPr>
          <w:rFonts w:ascii="Open Sans" w:eastAsia="Times New Roman" w:hAnsi="Open Sans" w:cs="Helvetica"/>
          <w:b/>
          <w:color w:val="808080"/>
          <w:sz w:val="24"/>
          <w:szCs w:val="24"/>
          <w:lang w:eastAsia="en-GB"/>
        </w:rPr>
        <w:t>eg</w:t>
      </w:r>
      <w:proofErr w:type="spellEnd"/>
      <w:r w:rsidRPr="00F41A4B">
        <w:rPr>
          <w:rFonts w:ascii="Open Sans" w:eastAsia="Times New Roman" w:hAnsi="Open Sans" w:cs="Helvetica"/>
          <w:b/>
          <w:color w:val="808080"/>
          <w:sz w:val="24"/>
          <w:szCs w:val="24"/>
          <w:lang w:eastAsia="en-GB"/>
        </w:rPr>
        <w:t>: how we treat each other every day; charitable works; looking after pets)</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Explore the ‘Big Questions’ – particularly through our curriculum</w:t>
      </w:r>
    </w:p>
    <w:p w:rsidR="00F41A4B" w:rsidRPr="00F41A4B" w:rsidRDefault="00F41A4B" w:rsidP="00F41A4B">
      <w:pPr>
        <w:numPr>
          <w:ilvl w:val="0"/>
          <w:numId w:val="5"/>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Read often to children, and give them opportunities to discuss and reflect. This includes both secular and religious texts, in particular the Bible</w:t>
      </w:r>
    </w:p>
    <w:p w:rsidR="00F41A4B" w:rsidRPr="00F41A4B" w:rsidRDefault="00F41A4B" w:rsidP="00F41A4B">
      <w:pPr>
        <w:spacing w:after="135" w:line="240" w:lineRule="auto"/>
        <w:textAlignment w:val="baseline"/>
        <w:rPr>
          <w:rFonts w:ascii="Open Sans" w:eastAsia="Times New Roman" w:hAnsi="Open Sans" w:cs="Helvetica"/>
          <w:b/>
          <w:color w:val="404040"/>
          <w:sz w:val="24"/>
          <w:szCs w:val="24"/>
          <w:lang w:eastAsia="en-GB"/>
        </w:rPr>
      </w:pPr>
      <w:r w:rsidRPr="00F41A4B">
        <w:rPr>
          <w:rFonts w:ascii="Open Sans" w:eastAsia="Times New Roman" w:hAnsi="Open Sans" w:cs="Helvetica"/>
          <w:b/>
          <w:bCs/>
          <w:color w:val="404040"/>
          <w:sz w:val="24"/>
          <w:szCs w:val="24"/>
          <w:lang w:eastAsia="en-GB"/>
        </w:rPr>
        <w:t>Structures to support and develop spirituality:</w:t>
      </w:r>
    </w:p>
    <w:p w:rsidR="00F41A4B" w:rsidRPr="00F41A4B" w:rsidRDefault="00F41A4B" w:rsidP="00F41A4B">
      <w:pPr>
        <w:numPr>
          <w:ilvl w:val="0"/>
          <w:numId w:val="6"/>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Opportunities are planned across our curriculum. Spirituality is one of our 3 key themes</w:t>
      </w:r>
    </w:p>
    <w:p w:rsidR="00F41A4B" w:rsidRPr="00F41A4B" w:rsidRDefault="00F41A4B" w:rsidP="00F41A4B">
      <w:pPr>
        <w:numPr>
          <w:ilvl w:val="0"/>
          <w:numId w:val="6"/>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Our reflective journals are used regularly as a focal point for reflection, and include RE and PSHE</w:t>
      </w:r>
    </w:p>
    <w:p w:rsidR="00F41A4B" w:rsidRPr="00F41A4B" w:rsidRDefault="00F41A4B" w:rsidP="00F41A4B">
      <w:pPr>
        <w:numPr>
          <w:ilvl w:val="0"/>
          <w:numId w:val="6"/>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We have a planned programme for Collective Worship across the school. This maps out themes across the year, based on our school values and ‘Values for Life’</w:t>
      </w:r>
    </w:p>
    <w:p w:rsidR="00F41A4B" w:rsidRPr="00F41A4B" w:rsidRDefault="00F41A4B" w:rsidP="00F41A4B">
      <w:pPr>
        <w:numPr>
          <w:ilvl w:val="0"/>
          <w:numId w:val="6"/>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There is a daily act of collective worship taking different forms, and involving children</w:t>
      </w:r>
    </w:p>
    <w:p w:rsidR="00F41A4B" w:rsidRPr="00F41A4B" w:rsidRDefault="00F41A4B" w:rsidP="00F41A4B">
      <w:pPr>
        <w:numPr>
          <w:ilvl w:val="0"/>
          <w:numId w:val="6"/>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Displays and pictures around the school continually celebrate and encourage reflection and spirituality</w:t>
      </w:r>
    </w:p>
    <w:p w:rsidR="00F41A4B" w:rsidRPr="00F41A4B" w:rsidRDefault="00F41A4B" w:rsidP="00F41A4B">
      <w:pPr>
        <w:numPr>
          <w:ilvl w:val="0"/>
          <w:numId w:val="6"/>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Our RE curriculum is inspiring and motivating</w:t>
      </w:r>
    </w:p>
    <w:p w:rsidR="00F41A4B" w:rsidRPr="00F41A4B" w:rsidRDefault="00F41A4B" w:rsidP="00F41A4B">
      <w:pPr>
        <w:numPr>
          <w:ilvl w:val="0"/>
          <w:numId w:val="6"/>
        </w:numPr>
        <w:spacing w:before="100" w:beforeAutospacing="1" w:after="100" w:afterAutospacing="1" w:line="240" w:lineRule="auto"/>
        <w:ind w:left="375"/>
        <w:textAlignment w:val="baseline"/>
        <w:rPr>
          <w:rFonts w:ascii="Open Sans" w:eastAsia="Times New Roman" w:hAnsi="Open Sans" w:cs="Helvetica"/>
          <w:b/>
          <w:color w:val="808080"/>
          <w:sz w:val="24"/>
          <w:szCs w:val="24"/>
          <w:lang w:eastAsia="en-GB"/>
        </w:rPr>
      </w:pPr>
      <w:r w:rsidRPr="00F41A4B">
        <w:rPr>
          <w:rFonts w:ascii="Open Sans" w:eastAsia="Times New Roman" w:hAnsi="Open Sans" w:cs="Helvetica"/>
          <w:b/>
          <w:color w:val="808080"/>
          <w:sz w:val="24"/>
          <w:szCs w:val="24"/>
          <w:lang w:eastAsia="en-GB"/>
        </w:rPr>
        <w:t>Visits and visitors support all our work</w:t>
      </w:r>
    </w:p>
    <w:p w:rsidR="00F41A4B" w:rsidRPr="00F41A4B" w:rsidRDefault="00F41A4B" w:rsidP="00F41A4B">
      <w:pPr>
        <w:spacing w:after="135" w:line="240" w:lineRule="auto"/>
        <w:textAlignment w:val="baseline"/>
        <w:rPr>
          <w:rFonts w:ascii="Open Sans" w:eastAsia="Times New Roman" w:hAnsi="Open Sans" w:cs="Helvetica"/>
          <w:b/>
          <w:color w:val="404040"/>
          <w:sz w:val="24"/>
          <w:szCs w:val="24"/>
          <w:lang w:eastAsia="en-GB"/>
        </w:rPr>
      </w:pPr>
      <w:r w:rsidRPr="00F41A4B">
        <w:rPr>
          <w:rFonts w:ascii="Open Sans" w:eastAsia="Times New Roman" w:hAnsi="Open Sans" w:cs="Helvetica"/>
          <w:b/>
          <w:bCs/>
          <w:color w:val="FF0000"/>
          <w:sz w:val="24"/>
          <w:szCs w:val="24"/>
          <w:lang w:eastAsia="en-GB"/>
        </w:rPr>
        <w:t>Impact: how do we know this is being effective?</w:t>
      </w:r>
    </w:p>
    <w:p w:rsidR="00F41A4B" w:rsidRPr="00F41A4B" w:rsidRDefault="00F41A4B" w:rsidP="00F41A4B">
      <w:pPr>
        <w:spacing w:line="240" w:lineRule="auto"/>
        <w:textAlignment w:val="baseline"/>
        <w:rPr>
          <w:rFonts w:ascii="Open Sans" w:eastAsia="Times New Roman" w:hAnsi="Open Sans" w:cs="Helvetica"/>
          <w:b/>
          <w:color w:val="404040"/>
          <w:sz w:val="24"/>
          <w:szCs w:val="24"/>
          <w:lang w:eastAsia="en-GB"/>
        </w:rPr>
      </w:pPr>
      <w:r w:rsidRPr="00F41A4B">
        <w:rPr>
          <w:rFonts w:ascii="Open Sans" w:eastAsia="Times New Roman" w:hAnsi="Open Sans" w:cs="Helvetica"/>
          <w:b/>
          <w:color w:val="FF0000"/>
          <w:sz w:val="24"/>
          <w:szCs w:val="24"/>
          <w:lang w:eastAsia="en-GB"/>
        </w:rPr>
        <w:t>Spiritually developed children love and accept themselves and enjoy good relationships with each other. They take an interest and delight in the world around them; they are open to what lies beyond the material (this may manifest itself in faith/belief in God). They are able to express and understand feelings, they have a strong moral sense and a love of what is good. They are able to enjoy quiet and stillness, they possess an active imagination, and show joy in creativity and discovering new skills.</w:t>
      </w:r>
    </w:p>
    <w:p w:rsidR="004171A9" w:rsidRDefault="004171A9"/>
    <w:sectPr w:rsidR="00417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1674"/>
    <w:multiLevelType w:val="multilevel"/>
    <w:tmpl w:val="4F0A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4F28DE"/>
    <w:multiLevelType w:val="multilevel"/>
    <w:tmpl w:val="1952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AC4F14"/>
    <w:multiLevelType w:val="multilevel"/>
    <w:tmpl w:val="D53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6E1A43"/>
    <w:multiLevelType w:val="multilevel"/>
    <w:tmpl w:val="5E64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7A4F3B"/>
    <w:multiLevelType w:val="multilevel"/>
    <w:tmpl w:val="86F4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F83B5A"/>
    <w:multiLevelType w:val="multilevel"/>
    <w:tmpl w:val="6B4A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4B"/>
    <w:rsid w:val="004171A9"/>
    <w:rsid w:val="00F41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270021">
      <w:bodyDiv w:val="1"/>
      <w:marLeft w:val="0"/>
      <w:marRight w:val="0"/>
      <w:marTop w:val="0"/>
      <w:marBottom w:val="0"/>
      <w:divBdr>
        <w:top w:val="none" w:sz="0" w:space="0" w:color="auto"/>
        <w:left w:val="none" w:sz="0" w:space="0" w:color="auto"/>
        <w:bottom w:val="none" w:sz="0" w:space="0" w:color="auto"/>
        <w:right w:val="none" w:sz="0" w:space="0" w:color="auto"/>
      </w:divBdr>
      <w:divsChild>
        <w:div w:id="1964992955">
          <w:marLeft w:val="0"/>
          <w:marRight w:val="0"/>
          <w:marTop w:val="0"/>
          <w:marBottom w:val="0"/>
          <w:divBdr>
            <w:top w:val="none" w:sz="0" w:space="0" w:color="auto"/>
            <w:left w:val="none" w:sz="0" w:space="0" w:color="auto"/>
            <w:bottom w:val="none" w:sz="0" w:space="0" w:color="auto"/>
            <w:right w:val="none" w:sz="0" w:space="0" w:color="auto"/>
          </w:divBdr>
          <w:divsChild>
            <w:div w:id="1711223067">
              <w:marLeft w:val="0"/>
              <w:marRight w:val="0"/>
              <w:marTop w:val="0"/>
              <w:marBottom w:val="0"/>
              <w:divBdr>
                <w:top w:val="none" w:sz="0" w:space="0" w:color="auto"/>
                <w:left w:val="none" w:sz="0" w:space="0" w:color="auto"/>
                <w:bottom w:val="none" w:sz="0" w:space="0" w:color="auto"/>
                <w:right w:val="none" w:sz="0" w:space="0" w:color="auto"/>
              </w:divBdr>
              <w:divsChild>
                <w:div w:id="507064333">
                  <w:marLeft w:val="0"/>
                  <w:marRight w:val="0"/>
                  <w:marTop w:val="0"/>
                  <w:marBottom w:val="0"/>
                  <w:divBdr>
                    <w:top w:val="none" w:sz="0" w:space="0" w:color="auto"/>
                    <w:left w:val="none" w:sz="0" w:space="0" w:color="auto"/>
                    <w:bottom w:val="none" w:sz="0" w:space="0" w:color="auto"/>
                    <w:right w:val="none" w:sz="0" w:space="0" w:color="auto"/>
                  </w:divBdr>
                  <w:divsChild>
                    <w:div w:id="1611861210">
                      <w:marLeft w:val="0"/>
                      <w:marRight w:val="0"/>
                      <w:marTop w:val="0"/>
                      <w:marBottom w:val="0"/>
                      <w:divBdr>
                        <w:top w:val="none" w:sz="0" w:space="0" w:color="auto"/>
                        <w:left w:val="none" w:sz="0" w:space="0" w:color="auto"/>
                        <w:bottom w:val="none" w:sz="0" w:space="0" w:color="auto"/>
                        <w:right w:val="none" w:sz="0" w:space="0" w:color="auto"/>
                      </w:divBdr>
                      <w:divsChild>
                        <w:div w:id="1387757459">
                          <w:marLeft w:val="0"/>
                          <w:marRight w:val="0"/>
                          <w:marTop w:val="0"/>
                          <w:marBottom w:val="0"/>
                          <w:divBdr>
                            <w:top w:val="none" w:sz="0" w:space="0" w:color="auto"/>
                            <w:left w:val="none" w:sz="0" w:space="0" w:color="auto"/>
                            <w:bottom w:val="none" w:sz="0" w:space="0" w:color="auto"/>
                            <w:right w:val="none" w:sz="0" w:space="0" w:color="auto"/>
                          </w:divBdr>
                          <w:divsChild>
                            <w:div w:id="708839713">
                              <w:marLeft w:val="0"/>
                              <w:marRight w:val="450"/>
                              <w:marTop w:val="0"/>
                              <w:marBottom w:val="480"/>
                              <w:divBdr>
                                <w:top w:val="none" w:sz="0" w:space="0" w:color="auto"/>
                                <w:left w:val="none" w:sz="0" w:space="0" w:color="auto"/>
                                <w:bottom w:val="none" w:sz="0" w:space="0" w:color="auto"/>
                                <w:right w:val="none" w:sz="0" w:space="0" w:color="auto"/>
                              </w:divBdr>
                              <w:divsChild>
                                <w:div w:id="19632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1</cp:revision>
  <dcterms:created xsi:type="dcterms:W3CDTF">2019-03-25T11:04:00Z</dcterms:created>
  <dcterms:modified xsi:type="dcterms:W3CDTF">2019-03-25T11:12:00Z</dcterms:modified>
</cp:coreProperties>
</file>