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C7420" w14:textId="77777777" w:rsidR="007F1D32" w:rsidRPr="003259DF" w:rsidRDefault="000C2D6E" w:rsidP="00CE58DB">
      <w:pPr>
        <w:pStyle w:val="NoSpacing"/>
        <w:rPr>
          <w:rStyle w:val="Heading1Char"/>
          <w:color w:val="FF0000"/>
          <w:kern w:val="0"/>
          <w:sz w:val="24"/>
          <w:szCs w:val="28"/>
        </w:rPr>
      </w:pPr>
      <w:bookmarkStart w:id="0" w:name="_GoBack"/>
      <w:bookmarkEnd w:id="0"/>
      <w:r w:rsidRPr="00CE58DB">
        <w:rPr>
          <w:rStyle w:val="Heading1Char"/>
          <w:kern w:val="0"/>
          <w:sz w:val="48"/>
          <w:szCs w:val="28"/>
        </w:rPr>
        <w:t>The Kent Closures Website</w:t>
      </w:r>
      <w:r w:rsidR="003259DF">
        <w:rPr>
          <w:rStyle w:val="Heading1Char"/>
          <w:kern w:val="0"/>
          <w:sz w:val="48"/>
          <w:szCs w:val="28"/>
        </w:rPr>
        <w:br/>
      </w:r>
      <w:r w:rsidR="003259DF" w:rsidRPr="003259DF">
        <w:rPr>
          <w:rStyle w:val="Heading1Char"/>
          <w:color w:val="FF0000"/>
          <w:kern w:val="0"/>
          <w:sz w:val="24"/>
          <w:szCs w:val="28"/>
        </w:rPr>
        <w:t>Updated January 2019</w:t>
      </w:r>
    </w:p>
    <w:p w14:paraId="386FA2BA" w14:textId="77777777" w:rsidR="00CE58DB" w:rsidRPr="00CE58DB" w:rsidRDefault="00CE58DB" w:rsidP="00CE58DB">
      <w:pPr>
        <w:pStyle w:val="NoSpacing"/>
        <w:rPr>
          <w:b/>
          <w:i/>
          <w:sz w:val="28"/>
        </w:rPr>
      </w:pPr>
    </w:p>
    <w:p w14:paraId="2429BD8B" w14:textId="7ACC13BE" w:rsidR="003259DF" w:rsidRDefault="000437D2" w:rsidP="00927949">
      <w:pPr>
        <w:pStyle w:val="NoSpacing"/>
        <w:jc w:val="both"/>
        <w:rPr>
          <w:color w:val="000000"/>
        </w:rPr>
      </w:pP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Kent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Closures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website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allows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school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represent</w:t>
      </w:r>
      <w:r>
        <w:rPr>
          <w:color w:val="000000"/>
          <w:spacing w:val="2"/>
        </w:rPr>
        <w:t>a</w:t>
      </w:r>
      <w:r>
        <w:rPr>
          <w:color w:val="000000"/>
        </w:rPr>
        <w:t>tive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log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(with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 school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specific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password) and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change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‘status’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2"/>
        </w:rPr>
        <w:t>s</w:t>
      </w:r>
      <w:r>
        <w:rPr>
          <w:color w:val="000000"/>
        </w:rPr>
        <w:t>chool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‘open’,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‘closed’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‘partially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closed’.</w:t>
      </w:r>
      <w:r w:rsidR="00927949">
        <w:rPr>
          <w:color w:val="000000"/>
        </w:rPr>
        <w:t xml:space="preserve"> 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information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will then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disp</w:t>
      </w:r>
      <w:r>
        <w:rPr>
          <w:color w:val="000000"/>
          <w:spacing w:val="1"/>
        </w:rPr>
        <w:t>l</w:t>
      </w:r>
      <w:r>
        <w:rPr>
          <w:color w:val="000000"/>
        </w:rPr>
        <w:t>ayed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website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parents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staff.</w:t>
      </w:r>
      <w:r w:rsidR="00927949">
        <w:rPr>
          <w:color w:val="000000"/>
        </w:rPr>
        <w:t xml:space="preserve">  </w:t>
      </w:r>
      <w:r w:rsidR="00CE58DB">
        <w:rPr>
          <w:color w:val="000000"/>
        </w:rPr>
        <w:t>Additionally, a parent or member of staff can then request to receive an email when a status is changed</w:t>
      </w:r>
      <w:r w:rsidR="00927949">
        <w:rPr>
          <w:color w:val="000000"/>
        </w:rPr>
        <w:t xml:space="preserve"> by the school. It is c</w:t>
      </w:r>
      <w:r w:rsidR="003259DF">
        <w:rPr>
          <w:color w:val="000000"/>
        </w:rPr>
        <w:t>ompletely free to state funded schools (including Academies &amp; Free Schools) in the KCC area</w:t>
      </w:r>
    </w:p>
    <w:p w14:paraId="7E12175E" w14:textId="77777777" w:rsidR="0058169F" w:rsidRPr="0058169F" w:rsidRDefault="0058169F" w:rsidP="00BE6765">
      <w:pPr>
        <w:pStyle w:val="NoSpacing"/>
        <w:rPr>
          <w:color w:val="000000"/>
        </w:rPr>
      </w:pPr>
    </w:p>
    <w:p w14:paraId="7622C0F2" w14:textId="77777777" w:rsidR="0058169F" w:rsidRPr="0058169F" w:rsidRDefault="0058169F" w:rsidP="00BE6765">
      <w:pPr>
        <w:pStyle w:val="NoSpacing"/>
        <w:rPr>
          <w:color w:val="000000"/>
        </w:rPr>
      </w:pPr>
    </w:p>
    <w:p w14:paraId="2FA644F4" w14:textId="17175BA0" w:rsidR="00BE6765" w:rsidRPr="00CE58DB" w:rsidRDefault="00BE6765" w:rsidP="00BE6765">
      <w:pPr>
        <w:pStyle w:val="NoSpacing"/>
        <w:rPr>
          <w:b/>
          <w:i/>
          <w:color w:val="1F497D" w:themeColor="text2"/>
          <w:sz w:val="40"/>
        </w:rPr>
      </w:pPr>
      <w:r>
        <w:rPr>
          <w:b/>
          <w:i/>
          <w:color w:val="1F497D" w:themeColor="text2"/>
          <w:sz w:val="40"/>
        </w:rPr>
        <w:t>Parent and Staff</w:t>
      </w:r>
      <w:r w:rsidRPr="00CE58DB">
        <w:rPr>
          <w:b/>
          <w:i/>
          <w:color w:val="1F497D" w:themeColor="text2"/>
          <w:sz w:val="40"/>
        </w:rPr>
        <w:t xml:space="preserve"> Action</w:t>
      </w:r>
    </w:p>
    <w:p w14:paraId="18AFFF03" w14:textId="77777777" w:rsidR="00BE6765" w:rsidRPr="00CE58DB" w:rsidRDefault="00BE6765" w:rsidP="00BE6765">
      <w:pPr>
        <w:pStyle w:val="NoSpacing"/>
        <w:rPr>
          <w:b/>
          <w:i/>
          <w:color w:val="000000" w:themeColor="text1"/>
          <w:sz w:val="36"/>
        </w:rPr>
      </w:pPr>
      <w:r>
        <w:rPr>
          <w:b/>
          <w:i/>
          <w:color w:val="000000" w:themeColor="text1"/>
          <w:sz w:val="36"/>
        </w:rPr>
        <w:t xml:space="preserve">1. </w:t>
      </w:r>
      <w:r w:rsidRPr="00CE58DB">
        <w:rPr>
          <w:b/>
          <w:i/>
          <w:color w:val="000000" w:themeColor="text1"/>
          <w:sz w:val="36"/>
        </w:rPr>
        <w:t>Register with the Kent Closures Website</w:t>
      </w:r>
    </w:p>
    <w:p w14:paraId="4392FD9A" w14:textId="36F4B9A5" w:rsidR="00E71FA1" w:rsidRDefault="00E71FA1" w:rsidP="00E71FA1">
      <w:pPr>
        <w:pStyle w:val="NoSpacing"/>
        <w:jc w:val="both"/>
      </w:pPr>
    </w:p>
    <w:p w14:paraId="6582B48C" w14:textId="758D2C11" w:rsidR="00BE6765" w:rsidRDefault="00BE6765" w:rsidP="00E71FA1">
      <w:pPr>
        <w:pStyle w:val="NoSpacing"/>
        <w:jc w:val="both"/>
      </w:pPr>
      <w:r>
        <w:t>To receive notifications, you should register for alerts.</w:t>
      </w:r>
    </w:p>
    <w:p w14:paraId="43E07E30" w14:textId="77777777" w:rsidR="00BE6765" w:rsidRDefault="00BE6765" w:rsidP="00E71FA1">
      <w:pPr>
        <w:pStyle w:val="NoSpacing"/>
        <w:jc w:val="both"/>
      </w:pPr>
    </w:p>
    <w:p w14:paraId="6188BC2B" w14:textId="7F337690" w:rsidR="00BE6765" w:rsidRDefault="00BE6765" w:rsidP="00BE6765">
      <w:pPr>
        <w:pStyle w:val="NoSpacing"/>
        <w:jc w:val="both"/>
      </w:pPr>
      <w:r>
        <w:t>V</w:t>
      </w:r>
      <w:r w:rsidRPr="009C1431">
        <w:t xml:space="preserve">isit </w:t>
      </w:r>
      <w:hyperlink r:id="rId8" w:history="1">
        <w:r w:rsidRPr="00F95A28">
          <w:rPr>
            <w:rStyle w:val="Hyperlink"/>
          </w:rPr>
          <w:t>www.kentclosures.co.uk</w:t>
        </w:r>
      </w:hyperlink>
      <w:r>
        <w:t xml:space="preserve"> </w:t>
      </w:r>
      <w:r w:rsidRPr="009C1431">
        <w:t xml:space="preserve">and click the </w:t>
      </w:r>
      <w:r w:rsidRPr="00E71FA1">
        <w:rPr>
          <w:b/>
        </w:rPr>
        <w:t>‘</w:t>
      </w:r>
      <w:r>
        <w:rPr>
          <w:b/>
        </w:rPr>
        <w:t>Register for Alerts</w:t>
      </w:r>
      <w:r w:rsidRPr="00E71FA1">
        <w:rPr>
          <w:b/>
        </w:rPr>
        <w:t>’</w:t>
      </w:r>
      <w:r w:rsidRPr="009C1431">
        <w:t xml:space="preserve"> button on the </w:t>
      </w:r>
      <w:r>
        <w:t xml:space="preserve">left side </w:t>
      </w:r>
      <w:r w:rsidRPr="009C1431">
        <w:t>of the screen</w:t>
      </w:r>
      <w:r>
        <w:t>.</w:t>
      </w:r>
    </w:p>
    <w:p w14:paraId="32E814C9" w14:textId="77777777" w:rsidR="00EB18BD" w:rsidRDefault="00BE6765" w:rsidP="00BE6765">
      <w:pPr>
        <w:pStyle w:val="NoSpacing"/>
        <w:jc w:val="both"/>
      </w:pPr>
      <w:r>
        <w:t>Fill in your</w:t>
      </w:r>
    </w:p>
    <w:p w14:paraId="676D1688" w14:textId="77777777" w:rsidR="00EB18BD" w:rsidRDefault="00BE6765" w:rsidP="00E10B2D">
      <w:pPr>
        <w:pStyle w:val="NoSpacing"/>
        <w:numPr>
          <w:ilvl w:val="0"/>
          <w:numId w:val="23"/>
        </w:numPr>
        <w:jc w:val="both"/>
      </w:pPr>
      <w:r>
        <w:t>first name</w:t>
      </w:r>
    </w:p>
    <w:p w14:paraId="0A74068E" w14:textId="77777777" w:rsidR="00EB18BD" w:rsidRDefault="00BE6765" w:rsidP="00E10B2D">
      <w:pPr>
        <w:pStyle w:val="NoSpacing"/>
        <w:numPr>
          <w:ilvl w:val="0"/>
          <w:numId w:val="23"/>
        </w:numPr>
        <w:jc w:val="both"/>
      </w:pPr>
      <w:r>
        <w:t>surname</w:t>
      </w:r>
    </w:p>
    <w:p w14:paraId="0388F096" w14:textId="77777777" w:rsidR="00EB18BD" w:rsidRDefault="00BE6765" w:rsidP="00E10B2D">
      <w:pPr>
        <w:pStyle w:val="NoSpacing"/>
        <w:numPr>
          <w:ilvl w:val="0"/>
          <w:numId w:val="23"/>
        </w:numPr>
        <w:jc w:val="both"/>
      </w:pPr>
      <w:r>
        <w:t>house number</w:t>
      </w:r>
    </w:p>
    <w:p w14:paraId="19B7F80D" w14:textId="6CB80870" w:rsidR="00BE6765" w:rsidRDefault="00BE6765" w:rsidP="00E10B2D">
      <w:pPr>
        <w:pStyle w:val="NoSpacing"/>
        <w:numPr>
          <w:ilvl w:val="0"/>
          <w:numId w:val="23"/>
        </w:numPr>
        <w:jc w:val="both"/>
      </w:pPr>
      <w:r>
        <w:t>postcode</w:t>
      </w:r>
    </w:p>
    <w:p w14:paraId="6B2899A9" w14:textId="090AEB7D" w:rsidR="00EB18BD" w:rsidRDefault="00EB18BD" w:rsidP="00E10B2D">
      <w:pPr>
        <w:pStyle w:val="NoSpacing"/>
        <w:numPr>
          <w:ilvl w:val="0"/>
          <w:numId w:val="23"/>
        </w:numPr>
        <w:jc w:val="both"/>
      </w:pPr>
      <w:r>
        <w:t>email address</w:t>
      </w:r>
    </w:p>
    <w:p w14:paraId="02F8BDA1" w14:textId="7D959493" w:rsidR="00EB18BD" w:rsidRDefault="00EB18BD" w:rsidP="00E10B2D">
      <w:pPr>
        <w:pStyle w:val="NoSpacing"/>
        <w:numPr>
          <w:ilvl w:val="0"/>
          <w:numId w:val="23"/>
        </w:numPr>
        <w:jc w:val="both"/>
      </w:pPr>
      <w:r>
        <w:t>password</w:t>
      </w:r>
    </w:p>
    <w:p w14:paraId="6E71B785" w14:textId="0D1FEF01" w:rsidR="00EB18BD" w:rsidRDefault="00EB18BD" w:rsidP="00E10B2D">
      <w:pPr>
        <w:pStyle w:val="NoSpacing"/>
        <w:numPr>
          <w:ilvl w:val="0"/>
          <w:numId w:val="23"/>
        </w:numPr>
        <w:jc w:val="both"/>
      </w:pPr>
      <w:r>
        <w:t>re-type password</w:t>
      </w:r>
    </w:p>
    <w:p w14:paraId="20F92A13" w14:textId="7E69E665" w:rsidR="00EB18BD" w:rsidRDefault="00E10B2D" w:rsidP="00BE6765">
      <w:pPr>
        <w:pStyle w:val="NoSpacing"/>
        <w:jc w:val="both"/>
      </w:pPr>
      <w:r>
        <w:t>Then click register</w:t>
      </w:r>
    </w:p>
    <w:p w14:paraId="75445D28" w14:textId="3FB89AB7" w:rsidR="00EB1189" w:rsidRDefault="00EB1189" w:rsidP="00BE6765">
      <w:pPr>
        <w:pStyle w:val="NoSpacing"/>
        <w:jc w:val="both"/>
      </w:pPr>
    </w:p>
    <w:p w14:paraId="2E496013" w14:textId="1B60064C" w:rsidR="00E10B2D" w:rsidRPr="00CE58DB" w:rsidRDefault="00E10B2D" w:rsidP="00E10B2D">
      <w:pPr>
        <w:pStyle w:val="NoSpacing"/>
        <w:rPr>
          <w:b/>
          <w:i/>
          <w:color w:val="000000" w:themeColor="text1"/>
          <w:sz w:val="36"/>
        </w:rPr>
      </w:pPr>
      <w:r>
        <w:rPr>
          <w:b/>
          <w:i/>
          <w:color w:val="000000" w:themeColor="text1"/>
          <w:sz w:val="36"/>
        </w:rPr>
        <w:t xml:space="preserve">2. </w:t>
      </w:r>
      <w:r w:rsidRPr="00CE58DB">
        <w:rPr>
          <w:b/>
          <w:i/>
          <w:color w:val="000000" w:themeColor="text1"/>
          <w:sz w:val="36"/>
        </w:rPr>
        <w:t xml:space="preserve">Register </w:t>
      </w:r>
      <w:r>
        <w:rPr>
          <w:b/>
          <w:i/>
          <w:color w:val="000000" w:themeColor="text1"/>
          <w:sz w:val="36"/>
        </w:rPr>
        <w:t>for School Alerts</w:t>
      </w:r>
    </w:p>
    <w:p w14:paraId="28143938" w14:textId="0391331A" w:rsidR="00E10B2D" w:rsidRDefault="00E10B2D" w:rsidP="00BE6765">
      <w:pPr>
        <w:pStyle w:val="NoSpacing"/>
        <w:jc w:val="both"/>
      </w:pPr>
      <w:r>
        <w:t>Once you have registered, you need to tell the system which school</w:t>
      </w:r>
      <w:r w:rsidR="00B43E21">
        <w:t>(s)</w:t>
      </w:r>
      <w:r>
        <w:t xml:space="preserve"> you want to receive alerts </w:t>
      </w:r>
      <w:r w:rsidR="00B43E21">
        <w:t>from</w:t>
      </w:r>
      <w:r>
        <w:t>.</w:t>
      </w:r>
    </w:p>
    <w:p w14:paraId="778BEE70" w14:textId="77777777" w:rsidR="00E10B2D" w:rsidRDefault="00E10B2D" w:rsidP="00BE6765">
      <w:pPr>
        <w:pStyle w:val="NoSpacing"/>
        <w:jc w:val="both"/>
      </w:pPr>
    </w:p>
    <w:p w14:paraId="05C445F3" w14:textId="7AE595E3" w:rsidR="00E10B2D" w:rsidRPr="00E10B2D" w:rsidRDefault="00E10B2D" w:rsidP="00E10B2D">
      <w:pPr>
        <w:pStyle w:val="NoSpacing"/>
        <w:rPr>
          <w:b/>
          <w:sz w:val="32"/>
        </w:rPr>
      </w:pPr>
      <w:r w:rsidRPr="00E10B2D">
        <w:rPr>
          <w:b/>
          <w:sz w:val="32"/>
        </w:rPr>
        <w:t>Register Yourself</w:t>
      </w:r>
    </w:p>
    <w:p w14:paraId="70154FDA" w14:textId="6752E339" w:rsidR="00E10B2D" w:rsidRDefault="00E10B2D" w:rsidP="00E10B2D">
      <w:pPr>
        <w:pStyle w:val="NoSpacing"/>
        <w:jc w:val="both"/>
      </w:pPr>
      <w:r>
        <w:t>V</w:t>
      </w:r>
      <w:r w:rsidRPr="009C1431">
        <w:t xml:space="preserve">isit </w:t>
      </w:r>
      <w:hyperlink r:id="rId9" w:history="1">
        <w:r w:rsidRPr="00F95A28">
          <w:rPr>
            <w:rStyle w:val="Hyperlink"/>
          </w:rPr>
          <w:t>www.kentclosures.co.uk</w:t>
        </w:r>
      </w:hyperlink>
      <w:r>
        <w:t xml:space="preserve"> </w:t>
      </w:r>
      <w:r w:rsidRPr="009C1431">
        <w:t xml:space="preserve">and click the </w:t>
      </w:r>
      <w:r w:rsidRPr="00E71FA1">
        <w:rPr>
          <w:b/>
        </w:rPr>
        <w:t>‘</w:t>
      </w:r>
      <w:r>
        <w:rPr>
          <w:b/>
        </w:rPr>
        <w:t>Alerts Login</w:t>
      </w:r>
      <w:r w:rsidRPr="00E71FA1">
        <w:rPr>
          <w:b/>
        </w:rPr>
        <w:t>’</w:t>
      </w:r>
      <w:r w:rsidRPr="009C1431">
        <w:t xml:space="preserve"> button on the </w:t>
      </w:r>
      <w:r>
        <w:t xml:space="preserve">left side </w:t>
      </w:r>
      <w:r w:rsidRPr="009C1431">
        <w:t>of the screen</w:t>
      </w:r>
      <w:r>
        <w:t>.</w:t>
      </w:r>
    </w:p>
    <w:p w14:paraId="7CA53F60" w14:textId="77777777" w:rsidR="00E10B2D" w:rsidRDefault="00E10B2D" w:rsidP="00E10B2D">
      <w:pPr>
        <w:pStyle w:val="NoSpacing"/>
        <w:jc w:val="both"/>
      </w:pPr>
      <w:r>
        <w:t>Fill in your</w:t>
      </w:r>
    </w:p>
    <w:p w14:paraId="37A835BE" w14:textId="77777777" w:rsidR="00E10B2D" w:rsidRDefault="00E10B2D" w:rsidP="00E10B2D">
      <w:pPr>
        <w:pStyle w:val="NoSpacing"/>
        <w:numPr>
          <w:ilvl w:val="0"/>
          <w:numId w:val="23"/>
        </w:numPr>
        <w:jc w:val="both"/>
      </w:pPr>
      <w:r>
        <w:t>email address</w:t>
      </w:r>
    </w:p>
    <w:p w14:paraId="4B227A89" w14:textId="77777777" w:rsidR="00E10B2D" w:rsidRDefault="00E10B2D" w:rsidP="00E10B2D">
      <w:pPr>
        <w:pStyle w:val="NoSpacing"/>
        <w:numPr>
          <w:ilvl w:val="0"/>
          <w:numId w:val="23"/>
        </w:numPr>
        <w:jc w:val="both"/>
      </w:pPr>
      <w:r>
        <w:t>password</w:t>
      </w:r>
    </w:p>
    <w:p w14:paraId="650FFF59" w14:textId="62B8EC7A" w:rsidR="00E10B2D" w:rsidRDefault="00E10B2D" w:rsidP="00E10B2D">
      <w:pPr>
        <w:pStyle w:val="NoSpacing"/>
        <w:jc w:val="both"/>
      </w:pPr>
      <w:r>
        <w:t>Then click ‘sign in’</w:t>
      </w:r>
    </w:p>
    <w:p w14:paraId="6B54EDAB" w14:textId="7FF86499" w:rsidR="00E10B2D" w:rsidRDefault="00E10B2D" w:rsidP="00E10B2D">
      <w:pPr>
        <w:pStyle w:val="NoSpacing"/>
        <w:jc w:val="both"/>
      </w:pPr>
    </w:p>
    <w:p w14:paraId="77382ED3" w14:textId="0C586124" w:rsidR="00E10B2D" w:rsidRPr="00E10B2D" w:rsidRDefault="00E10B2D" w:rsidP="00E10B2D">
      <w:pPr>
        <w:pStyle w:val="NoSpacing"/>
        <w:rPr>
          <w:b/>
          <w:sz w:val="32"/>
        </w:rPr>
      </w:pPr>
      <w:r w:rsidRPr="00E10B2D">
        <w:rPr>
          <w:b/>
          <w:sz w:val="32"/>
        </w:rPr>
        <w:t>Register to Receive Alerts from your Choice of School</w:t>
      </w:r>
    </w:p>
    <w:p w14:paraId="254CAB95" w14:textId="380A1789" w:rsidR="00E10B2D" w:rsidRDefault="00E10B2D" w:rsidP="00E10B2D">
      <w:pPr>
        <w:pStyle w:val="NoSpacing"/>
        <w:jc w:val="both"/>
      </w:pPr>
      <w:r>
        <w:t>Under ‘Add a School’</w:t>
      </w:r>
    </w:p>
    <w:p w14:paraId="2BABE2D8" w14:textId="055B0C51" w:rsidR="00E10B2D" w:rsidRDefault="00E10B2D" w:rsidP="00E10B2D">
      <w:pPr>
        <w:pStyle w:val="NoSpacing"/>
        <w:numPr>
          <w:ilvl w:val="0"/>
          <w:numId w:val="24"/>
        </w:numPr>
        <w:jc w:val="both"/>
      </w:pPr>
      <w:r>
        <w:t>Using the drop down menu, choose the town or village nearest to the school you want to receive alerts from, the drop down menu</w:t>
      </w:r>
    </w:p>
    <w:p w14:paraId="167E51F5" w14:textId="77777777" w:rsidR="00B43E21" w:rsidRDefault="00E10B2D" w:rsidP="009D6B93">
      <w:pPr>
        <w:pStyle w:val="NoSpacing"/>
        <w:numPr>
          <w:ilvl w:val="0"/>
          <w:numId w:val="24"/>
        </w:numPr>
        <w:jc w:val="both"/>
      </w:pPr>
      <w:r>
        <w:t>Using the next drop down menu, choose the school</w:t>
      </w:r>
    </w:p>
    <w:p w14:paraId="2BD7BAB6" w14:textId="77777777" w:rsidR="00B43E21" w:rsidRDefault="00E10B2D" w:rsidP="009D6B93">
      <w:pPr>
        <w:pStyle w:val="NoSpacing"/>
        <w:numPr>
          <w:ilvl w:val="0"/>
          <w:numId w:val="24"/>
        </w:numPr>
        <w:jc w:val="both"/>
      </w:pPr>
      <w:r>
        <w:t>Click on ‘add school to alerts’</w:t>
      </w:r>
    </w:p>
    <w:p w14:paraId="10F42352" w14:textId="63382A51" w:rsidR="00E10B2D" w:rsidRDefault="00B43E21" w:rsidP="000C0AD4">
      <w:pPr>
        <w:pStyle w:val="NoSpacing"/>
        <w:numPr>
          <w:ilvl w:val="0"/>
          <w:numId w:val="24"/>
        </w:numPr>
        <w:jc w:val="both"/>
      </w:pPr>
      <w:r>
        <w:t>You can add as many schools as you wish.</w:t>
      </w:r>
    </w:p>
    <w:p w14:paraId="5F018C17" w14:textId="59682C50" w:rsidR="00E10B2D" w:rsidRDefault="00E10B2D" w:rsidP="00E10B2D">
      <w:pPr>
        <w:pStyle w:val="NoSpacing"/>
        <w:jc w:val="both"/>
      </w:pPr>
    </w:p>
    <w:p w14:paraId="0C78F0BA" w14:textId="4584E473" w:rsidR="00E10B2D" w:rsidRDefault="00E10B2D" w:rsidP="00E10B2D">
      <w:pPr>
        <w:pStyle w:val="NoSpacing"/>
        <w:jc w:val="both"/>
      </w:pPr>
      <w:r>
        <w:t>You should now receive an email if there is a status change reported by your chosen schools</w:t>
      </w:r>
    </w:p>
    <w:p w14:paraId="401D7925" w14:textId="77777777" w:rsidR="00B43E21" w:rsidRDefault="00B43E21" w:rsidP="00B43E21">
      <w:pPr>
        <w:pStyle w:val="NoSpacing"/>
        <w:rPr>
          <w:b/>
          <w:sz w:val="32"/>
        </w:rPr>
      </w:pPr>
    </w:p>
    <w:p w14:paraId="4A70EDE5" w14:textId="5DB9E89B" w:rsidR="000C2D6E" w:rsidRPr="00B43E21" w:rsidRDefault="000C2D6E" w:rsidP="00B43E21">
      <w:pPr>
        <w:pStyle w:val="NoSpacing"/>
        <w:rPr>
          <w:b/>
          <w:sz w:val="32"/>
        </w:rPr>
      </w:pPr>
      <w:r w:rsidRPr="00B43E21">
        <w:rPr>
          <w:b/>
          <w:sz w:val="32"/>
        </w:rPr>
        <w:t>SMS Service</w:t>
      </w:r>
    </w:p>
    <w:p w14:paraId="1EC4D089" w14:textId="712680AE" w:rsidR="007435A9" w:rsidRPr="00724B09" w:rsidRDefault="00473E36" w:rsidP="00B43E21">
      <w:pPr>
        <w:pStyle w:val="NoSpacing"/>
        <w:jc w:val="both"/>
        <w:rPr>
          <w:szCs w:val="20"/>
        </w:rPr>
      </w:pPr>
      <w:r>
        <w:t xml:space="preserve">The SMS service is no longer being offered as an option.  </w:t>
      </w:r>
      <w:r w:rsidR="00B43E21">
        <w:t>Any</w:t>
      </w:r>
      <w:r>
        <w:t xml:space="preserve"> parents with outstanding credit will still continue to receive alerts, but no new requests for SMS alerts will be accepted.  All alerts are by email</w:t>
      </w:r>
      <w:r w:rsidR="00B43E21">
        <w:t>.</w:t>
      </w:r>
    </w:p>
    <w:sectPr w:rsidR="007435A9" w:rsidRPr="00724B09" w:rsidSect="00B43E21">
      <w:footerReference w:type="default" r:id="rId10"/>
      <w:pgSz w:w="11920" w:h="16840"/>
      <w:pgMar w:top="1134" w:right="1134" w:bottom="1134" w:left="1134" w:header="0" w:footer="0" w:gutter="0"/>
      <w:cols w:space="720" w:equalWidth="0">
        <w:col w:w="9466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6B394" w14:textId="77777777" w:rsidR="00317A39" w:rsidRDefault="00317A39">
      <w:pPr>
        <w:spacing w:after="0" w:line="240" w:lineRule="auto"/>
      </w:pPr>
      <w:r>
        <w:separator/>
      </w:r>
    </w:p>
  </w:endnote>
  <w:endnote w:type="continuationSeparator" w:id="0">
    <w:p w14:paraId="024576FE" w14:textId="77777777" w:rsidR="00317A39" w:rsidRDefault="0031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71964" w14:textId="77777777" w:rsidR="00317A39" w:rsidRDefault="00317A3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C3FE3" w14:textId="77777777" w:rsidR="00317A39" w:rsidRDefault="00317A39">
      <w:pPr>
        <w:spacing w:after="0" w:line="240" w:lineRule="auto"/>
      </w:pPr>
      <w:r>
        <w:separator/>
      </w:r>
    </w:p>
  </w:footnote>
  <w:footnote w:type="continuationSeparator" w:id="0">
    <w:p w14:paraId="47FED9EC" w14:textId="77777777" w:rsidR="00317A39" w:rsidRDefault="00317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7054"/>
    <w:multiLevelType w:val="hybridMultilevel"/>
    <w:tmpl w:val="4454D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75DE6"/>
    <w:multiLevelType w:val="hybridMultilevel"/>
    <w:tmpl w:val="3350C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75047"/>
    <w:multiLevelType w:val="hybridMultilevel"/>
    <w:tmpl w:val="1242D4CC"/>
    <w:lvl w:ilvl="0" w:tplc="0EE48C3C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72338"/>
    <w:multiLevelType w:val="hybridMultilevel"/>
    <w:tmpl w:val="84AC6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05B95"/>
    <w:multiLevelType w:val="hybridMultilevel"/>
    <w:tmpl w:val="9ADA295C"/>
    <w:lvl w:ilvl="0" w:tplc="0EE48C3C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hint="default"/>
        <w:w w:val="130"/>
      </w:rPr>
    </w:lvl>
    <w:lvl w:ilvl="1" w:tplc="17428570">
      <w:numFmt w:val="bullet"/>
      <w:lvlText w:val=""/>
      <w:lvlJc w:val="left"/>
      <w:pPr>
        <w:ind w:left="1800" w:hanging="720"/>
      </w:pPr>
      <w:rPr>
        <w:rFonts w:ascii="Symbol" w:eastAsiaTheme="minorEastAsia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C3F44"/>
    <w:multiLevelType w:val="hybridMultilevel"/>
    <w:tmpl w:val="8D30D00A"/>
    <w:lvl w:ilvl="0" w:tplc="0EE48C3C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52F1B"/>
    <w:multiLevelType w:val="hybridMultilevel"/>
    <w:tmpl w:val="2F32D804"/>
    <w:lvl w:ilvl="0" w:tplc="0EE48C3C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hint="default"/>
        <w:w w:val="13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760580">
      <w:numFmt w:val="bullet"/>
      <w:lvlText w:val=""/>
      <w:lvlJc w:val="left"/>
      <w:pPr>
        <w:ind w:left="2535" w:hanging="735"/>
      </w:pPr>
      <w:rPr>
        <w:rFonts w:ascii="Symbol" w:eastAsiaTheme="minorEastAsia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F0A5F"/>
    <w:multiLevelType w:val="hybridMultilevel"/>
    <w:tmpl w:val="17E2A8B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1A71D5"/>
    <w:multiLevelType w:val="hybridMultilevel"/>
    <w:tmpl w:val="72D4B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0523C"/>
    <w:multiLevelType w:val="hybridMultilevel"/>
    <w:tmpl w:val="27FC5BD0"/>
    <w:lvl w:ilvl="0" w:tplc="0EE48C3C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D6CE1"/>
    <w:multiLevelType w:val="hybridMultilevel"/>
    <w:tmpl w:val="7D86DE4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B8213C"/>
    <w:multiLevelType w:val="hybridMultilevel"/>
    <w:tmpl w:val="6D168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C058D"/>
    <w:multiLevelType w:val="hybridMultilevel"/>
    <w:tmpl w:val="4364A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559B8"/>
    <w:multiLevelType w:val="hybridMultilevel"/>
    <w:tmpl w:val="829E8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F7E25"/>
    <w:multiLevelType w:val="hybridMultilevel"/>
    <w:tmpl w:val="29FE3E5C"/>
    <w:lvl w:ilvl="0" w:tplc="0EE48C3C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hint="default"/>
        <w:w w:val="13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9C61A3"/>
    <w:multiLevelType w:val="hybridMultilevel"/>
    <w:tmpl w:val="0A304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1077A"/>
    <w:multiLevelType w:val="hybridMultilevel"/>
    <w:tmpl w:val="F6C47416"/>
    <w:lvl w:ilvl="0" w:tplc="0EE48C3C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5219D"/>
    <w:multiLevelType w:val="hybridMultilevel"/>
    <w:tmpl w:val="53565CB6"/>
    <w:lvl w:ilvl="0" w:tplc="0EE48C3C">
      <w:numFmt w:val="bullet"/>
      <w:lvlText w:val="•"/>
      <w:lvlJc w:val="left"/>
      <w:pPr>
        <w:ind w:left="1440" w:hanging="720"/>
      </w:pPr>
      <w:rPr>
        <w:rFonts w:ascii="Times New Roman" w:eastAsiaTheme="minorEastAsia" w:hAnsi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534ED4"/>
    <w:multiLevelType w:val="hybridMultilevel"/>
    <w:tmpl w:val="C172E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D62722"/>
    <w:multiLevelType w:val="hybridMultilevel"/>
    <w:tmpl w:val="1CE831A0"/>
    <w:lvl w:ilvl="0" w:tplc="0EE48C3C">
      <w:numFmt w:val="bullet"/>
      <w:lvlText w:val="•"/>
      <w:lvlJc w:val="left"/>
      <w:pPr>
        <w:ind w:left="1069" w:hanging="720"/>
      </w:pPr>
      <w:rPr>
        <w:rFonts w:ascii="Times New Roman" w:eastAsiaTheme="minorEastAsia" w:hAnsi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0">
    <w:nsid w:val="6DFC28CA"/>
    <w:multiLevelType w:val="hybridMultilevel"/>
    <w:tmpl w:val="FE300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C44C69"/>
    <w:multiLevelType w:val="hybridMultilevel"/>
    <w:tmpl w:val="52469D60"/>
    <w:lvl w:ilvl="0" w:tplc="0EE48C3C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D36078"/>
    <w:multiLevelType w:val="hybridMultilevel"/>
    <w:tmpl w:val="67140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5E4941"/>
    <w:multiLevelType w:val="hybridMultilevel"/>
    <w:tmpl w:val="102CDC34"/>
    <w:lvl w:ilvl="0" w:tplc="0EE48C3C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hint="default"/>
        <w:w w:val="130"/>
      </w:rPr>
    </w:lvl>
    <w:lvl w:ilvl="1" w:tplc="6B8416D0">
      <w:numFmt w:val="bullet"/>
      <w:lvlText w:val=""/>
      <w:lvlJc w:val="left"/>
      <w:pPr>
        <w:ind w:left="1800" w:hanging="720"/>
      </w:pPr>
      <w:rPr>
        <w:rFonts w:ascii="Symbol" w:eastAsiaTheme="minorEastAsia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"/>
  </w:num>
  <w:num w:numId="4">
    <w:abstractNumId w:val="17"/>
  </w:num>
  <w:num w:numId="5">
    <w:abstractNumId w:val="6"/>
  </w:num>
  <w:num w:numId="6">
    <w:abstractNumId w:val="4"/>
  </w:num>
  <w:num w:numId="7">
    <w:abstractNumId w:val="14"/>
  </w:num>
  <w:num w:numId="8">
    <w:abstractNumId w:val="21"/>
  </w:num>
  <w:num w:numId="9">
    <w:abstractNumId w:val="5"/>
  </w:num>
  <w:num w:numId="10">
    <w:abstractNumId w:val="19"/>
  </w:num>
  <w:num w:numId="11">
    <w:abstractNumId w:val="9"/>
  </w:num>
  <w:num w:numId="12">
    <w:abstractNumId w:val="16"/>
  </w:num>
  <w:num w:numId="13">
    <w:abstractNumId w:val="12"/>
  </w:num>
  <w:num w:numId="14">
    <w:abstractNumId w:val="10"/>
  </w:num>
  <w:num w:numId="15">
    <w:abstractNumId w:val="0"/>
  </w:num>
  <w:num w:numId="16">
    <w:abstractNumId w:val="7"/>
  </w:num>
  <w:num w:numId="17">
    <w:abstractNumId w:val="13"/>
  </w:num>
  <w:num w:numId="18">
    <w:abstractNumId w:val="22"/>
  </w:num>
  <w:num w:numId="19">
    <w:abstractNumId w:val="20"/>
  </w:num>
  <w:num w:numId="20">
    <w:abstractNumId w:val="15"/>
  </w:num>
  <w:num w:numId="21">
    <w:abstractNumId w:val="1"/>
  </w:num>
  <w:num w:numId="22">
    <w:abstractNumId w:val="8"/>
  </w:num>
  <w:num w:numId="23">
    <w:abstractNumId w:val="1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6E"/>
    <w:rsid w:val="000426CF"/>
    <w:rsid w:val="000437D2"/>
    <w:rsid w:val="00044E6B"/>
    <w:rsid w:val="00050F53"/>
    <w:rsid w:val="00072566"/>
    <w:rsid w:val="000963BF"/>
    <w:rsid w:val="000C244E"/>
    <w:rsid w:val="000C2D6E"/>
    <w:rsid w:val="001104C1"/>
    <w:rsid w:val="0011749A"/>
    <w:rsid w:val="0012368C"/>
    <w:rsid w:val="001435B1"/>
    <w:rsid w:val="001465A4"/>
    <w:rsid w:val="001D6E77"/>
    <w:rsid w:val="001F509F"/>
    <w:rsid w:val="0022685D"/>
    <w:rsid w:val="002B0606"/>
    <w:rsid w:val="002B77B6"/>
    <w:rsid w:val="003019CE"/>
    <w:rsid w:val="00317A39"/>
    <w:rsid w:val="003259DF"/>
    <w:rsid w:val="00390C16"/>
    <w:rsid w:val="003C49B7"/>
    <w:rsid w:val="003C7853"/>
    <w:rsid w:val="00412DDF"/>
    <w:rsid w:val="00430CE6"/>
    <w:rsid w:val="00433B54"/>
    <w:rsid w:val="00444C74"/>
    <w:rsid w:val="00463812"/>
    <w:rsid w:val="00473E36"/>
    <w:rsid w:val="004B3457"/>
    <w:rsid w:val="004C5B5D"/>
    <w:rsid w:val="004E32EF"/>
    <w:rsid w:val="005571D2"/>
    <w:rsid w:val="0058169F"/>
    <w:rsid w:val="005B4060"/>
    <w:rsid w:val="005F2471"/>
    <w:rsid w:val="00603FDB"/>
    <w:rsid w:val="006123E1"/>
    <w:rsid w:val="006320B0"/>
    <w:rsid w:val="00641D15"/>
    <w:rsid w:val="00685653"/>
    <w:rsid w:val="006D4AC6"/>
    <w:rsid w:val="006D6D66"/>
    <w:rsid w:val="00724B09"/>
    <w:rsid w:val="00735A65"/>
    <w:rsid w:val="007435A9"/>
    <w:rsid w:val="00744B4F"/>
    <w:rsid w:val="00767B27"/>
    <w:rsid w:val="007F1D32"/>
    <w:rsid w:val="008079A4"/>
    <w:rsid w:val="00813316"/>
    <w:rsid w:val="00832BA7"/>
    <w:rsid w:val="00897A43"/>
    <w:rsid w:val="00897CE6"/>
    <w:rsid w:val="008A0506"/>
    <w:rsid w:val="00914032"/>
    <w:rsid w:val="009240AE"/>
    <w:rsid w:val="00927949"/>
    <w:rsid w:val="00951A18"/>
    <w:rsid w:val="00994301"/>
    <w:rsid w:val="009C1431"/>
    <w:rsid w:val="009D5EC7"/>
    <w:rsid w:val="00A02238"/>
    <w:rsid w:val="00A20A9E"/>
    <w:rsid w:val="00A86D55"/>
    <w:rsid w:val="00AB6CF4"/>
    <w:rsid w:val="00AF2899"/>
    <w:rsid w:val="00B4307D"/>
    <w:rsid w:val="00B43E21"/>
    <w:rsid w:val="00B51EFA"/>
    <w:rsid w:val="00B5631E"/>
    <w:rsid w:val="00B809B2"/>
    <w:rsid w:val="00B9188F"/>
    <w:rsid w:val="00BA7AA9"/>
    <w:rsid w:val="00BB4048"/>
    <w:rsid w:val="00BE01E9"/>
    <w:rsid w:val="00BE1F9C"/>
    <w:rsid w:val="00BE6765"/>
    <w:rsid w:val="00C05BE8"/>
    <w:rsid w:val="00C30598"/>
    <w:rsid w:val="00C555ED"/>
    <w:rsid w:val="00C6272B"/>
    <w:rsid w:val="00C7694C"/>
    <w:rsid w:val="00C95103"/>
    <w:rsid w:val="00CE58DB"/>
    <w:rsid w:val="00CF32D9"/>
    <w:rsid w:val="00D24614"/>
    <w:rsid w:val="00D26CF5"/>
    <w:rsid w:val="00D85E8D"/>
    <w:rsid w:val="00D90AA7"/>
    <w:rsid w:val="00D927C0"/>
    <w:rsid w:val="00DE7868"/>
    <w:rsid w:val="00E10B2D"/>
    <w:rsid w:val="00E31BAA"/>
    <w:rsid w:val="00E325EE"/>
    <w:rsid w:val="00E71FA1"/>
    <w:rsid w:val="00E7609D"/>
    <w:rsid w:val="00EA4778"/>
    <w:rsid w:val="00EB1189"/>
    <w:rsid w:val="00EB18BD"/>
    <w:rsid w:val="00EB4E60"/>
    <w:rsid w:val="00F03072"/>
    <w:rsid w:val="00F13607"/>
    <w:rsid w:val="00F41E75"/>
    <w:rsid w:val="00FA3F6B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56C3F98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606"/>
  </w:style>
  <w:style w:type="paragraph" w:styleId="Heading1">
    <w:name w:val="heading 1"/>
    <w:basedOn w:val="Normal"/>
    <w:next w:val="Normal"/>
    <w:link w:val="Heading1Char"/>
    <w:uiPriority w:val="9"/>
    <w:qFormat/>
    <w:rsid w:val="000437D2"/>
    <w:pPr>
      <w:keepNext/>
      <w:spacing w:before="240" w:after="60"/>
      <w:jc w:val="center"/>
      <w:outlineLvl w:val="0"/>
    </w:pPr>
    <w:rPr>
      <w:rFonts w:eastAsiaTheme="majorEastAsia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7D2"/>
    <w:pPr>
      <w:keepNext/>
      <w:spacing w:before="240" w:after="60"/>
      <w:outlineLvl w:val="1"/>
    </w:pPr>
    <w:rPr>
      <w:rFonts w:eastAsiaTheme="majorEastAsia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7D2"/>
    <w:pPr>
      <w:keepNext/>
      <w:spacing w:before="240" w:after="60"/>
      <w:outlineLvl w:val="2"/>
    </w:pPr>
    <w:rPr>
      <w:rFonts w:eastAsiaTheme="majorEastAsia"/>
      <w:b/>
      <w:bCs/>
      <w:i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437D2"/>
    <w:rPr>
      <w:rFonts w:eastAsiaTheme="majorEastAsia"/>
      <w:b/>
      <w:bCs/>
      <w:kern w:val="3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437D2"/>
    <w:rPr>
      <w:rFonts w:eastAsiaTheme="majorEastAsia"/>
      <w:b/>
      <w:bCs/>
      <w:iCs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437D2"/>
    <w:rPr>
      <w:rFonts w:eastAsiaTheme="majorEastAsia"/>
      <w:b/>
      <w:bCs/>
      <w:i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0C2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C2D6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C2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2D6E"/>
    <w:rPr>
      <w:rFonts w:cs="Times New Roman"/>
    </w:rPr>
  </w:style>
  <w:style w:type="paragraph" w:styleId="NoSpacing">
    <w:name w:val="No Spacing"/>
    <w:uiPriority w:val="1"/>
    <w:qFormat/>
    <w:rsid w:val="002B0606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C2D6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0C2D6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0C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4301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301"/>
    <w:rPr>
      <w:rFonts w:cs="Times New Roman"/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60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63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1D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D6D66"/>
    <w:pPr>
      <w:spacing w:after="0" w:line="240" w:lineRule="auto"/>
    </w:pPr>
    <w:rPr>
      <w:rFonts w:ascii="Calibri" w:eastAsiaTheme="minorHAnsi" w:hAnsi="Calibri" w:cstheme="minorBidi"/>
      <w:sz w:val="26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D6D66"/>
    <w:rPr>
      <w:rFonts w:ascii="Calibri" w:eastAsiaTheme="minorHAnsi" w:hAnsi="Calibri" w:cstheme="minorBidi"/>
      <w:sz w:val="26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606"/>
  </w:style>
  <w:style w:type="paragraph" w:styleId="Heading1">
    <w:name w:val="heading 1"/>
    <w:basedOn w:val="Normal"/>
    <w:next w:val="Normal"/>
    <w:link w:val="Heading1Char"/>
    <w:uiPriority w:val="9"/>
    <w:qFormat/>
    <w:rsid w:val="000437D2"/>
    <w:pPr>
      <w:keepNext/>
      <w:spacing w:before="240" w:after="60"/>
      <w:jc w:val="center"/>
      <w:outlineLvl w:val="0"/>
    </w:pPr>
    <w:rPr>
      <w:rFonts w:eastAsiaTheme="majorEastAsia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7D2"/>
    <w:pPr>
      <w:keepNext/>
      <w:spacing w:before="240" w:after="60"/>
      <w:outlineLvl w:val="1"/>
    </w:pPr>
    <w:rPr>
      <w:rFonts w:eastAsiaTheme="majorEastAsia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7D2"/>
    <w:pPr>
      <w:keepNext/>
      <w:spacing w:before="240" w:after="60"/>
      <w:outlineLvl w:val="2"/>
    </w:pPr>
    <w:rPr>
      <w:rFonts w:eastAsiaTheme="majorEastAsia"/>
      <w:b/>
      <w:bCs/>
      <w:i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437D2"/>
    <w:rPr>
      <w:rFonts w:eastAsiaTheme="majorEastAsia"/>
      <w:b/>
      <w:bCs/>
      <w:kern w:val="3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437D2"/>
    <w:rPr>
      <w:rFonts w:eastAsiaTheme="majorEastAsia"/>
      <w:b/>
      <w:bCs/>
      <w:iCs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437D2"/>
    <w:rPr>
      <w:rFonts w:eastAsiaTheme="majorEastAsia"/>
      <w:b/>
      <w:bCs/>
      <w:i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0C2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C2D6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C2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2D6E"/>
    <w:rPr>
      <w:rFonts w:cs="Times New Roman"/>
    </w:rPr>
  </w:style>
  <w:style w:type="paragraph" w:styleId="NoSpacing">
    <w:name w:val="No Spacing"/>
    <w:uiPriority w:val="1"/>
    <w:qFormat/>
    <w:rsid w:val="002B0606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C2D6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0C2D6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0C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4301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301"/>
    <w:rPr>
      <w:rFonts w:cs="Times New Roman"/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60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63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1D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D6D66"/>
    <w:pPr>
      <w:spacing w:after="0" w:line="240" w:lineRule="auto"/>
    </w:pPr>
    <w:rPr>
      <w:rFonts w:ascii="Calibri" w:eastAsiaTheme="minorHAnsi" w:hAnsi="Calibri" w:cstheme="minorBidi"/>
      <w:sz w:val="26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D6D66"/>
    <w:rPr>
      <w:rFonts w:ascii="Calibri" w:eastAsiaTheme="minorHAnsi" w:hAnsi="Calibri" w:cstheme="minorBidi"/>
      <w:sz w:val="26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ntclosures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entclosur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2019-01-30T11:17:00Z</dcterms:created>
  <dcterms:modified xsi:type="dcterms:W3CDTF">2019-01-30T11:17:00Z</dcterms:modified>
</cp:coreProperties>
</file>